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  <w:r>
              <w:rPr>
                <w:rFonts w:hint="eastAsia" w:ascii="方正小标宋简体" w:eastAsia="方正小标宋简体" w:cs="宋体"/>
                <w:b/>
                <w:color w:val="FF0000"/>
                <w:kern w:val="0"/>
                <w:sz w:val="32"/>
              </w:rPr>
              <w:t>（第二次）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Times New Roman" w:eastAsia="仿宋_GB2312"/>
          <w:sz w:val="24"/>
          <w:szCs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Times New Roman" w:eastAsia="仿宋_GB2312"/>
          <w:sz w:val="24"/>
          <w:szCs w:val="24"/>
        </w:rPr>
        <w:t>建筑机电安装工程专业承包或输变电工程专业承包叁级及以上资质</w:t>
      </w:r>
    </w:p>
    <w:p>
      <w:pPr>
        <w:pStyle w:val="5"/>
        <w:spacing w:line="520" w:lineRule="atLeas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</w:t>
      </w:r>
      <w:r>
        <w:rPr>
          <w:rFonts w:hint="eastAsia" w:ascii="仿宋_GB2312" w:hAnsi="Times New Roman" w:eastAsia="仿宋_GB2312"/>
          <w:sz w:val="24"/>
          <w:szCs w:val="24"/>
        </w:rPr>
        <w:t>安全生产许可证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widowControl/>
        <w:spacing w:line="520" w:lineRule="atLeast"/>
        <w:ind w:firstLine="325" w:firstLineChars="150"/>
        <w:jc w:val="left"/>
        <w:rPr>
          <w:rFonts w:ascii="仿宋_GB2312" w:hAnsi="宋体" w:eastAsia="仿宋_GB2312"/>
          <w:b/>
          <w:bCs/>
          <w:color w:val="FF0000"/>
          <w:w w:val="90"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  <w:w w:val="90"/>
          <w:sz w:val="24"/>
          <w:szCs w:val="24"/>
          <w:u w:val="single"/>
        </w:rPr>
        <w:t>（</w:t>
      </w:r>
      <w:r>
        <w:rPr>
          <w:rFonts w:hint="eastAsia" w:ascii="仿宋_GB2312" w:hAnsi="宋体" w:eastAsia="仿宋_GB2312"/>
          <w:b/>
          <w:color w:val="FF0000"/>
          <w:w w:val="90"/>
          <w:sz w:val="24"/>
          <w:szCs w:val="24"/>
        </w:rPr>
        <w:t>第一次已报名的供应商若授权联系人不变，在第二次报名时只需打印《供应商报名表（第二次）》并盖章后传电子档至327567352 @qq.com）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3DF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3B9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D18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0B21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1D92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39A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17D9B"/>
    <w:rsid w:val="004210E7"/>
    <w:rsid w:val="00421663"/>
    <w:rsid w:val="0042402F"/>
    <w:rsid w:val="00427102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3947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77F7F"/>
    <w:rsid w:val="00580135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4DD0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438C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2A9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B04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094"/>
    <w:rsid w:val="008231B5"/>
    <w:rsid w:val="00823AAF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87608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5F57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37AF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1250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565A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3B73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47B72"/>
    <w:rsid w:val="00B538A4"/>
    <w:rsid w:val="00B54B7A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493A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F7A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1B76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5705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217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1D01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11A1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1BF9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EF788C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6F57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6D91CF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D21A7A-C80E-462A-99F8-F28C49D3D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336</Words>
  <Characters>1921</Characters>
  <Lines>16</Lines>
  <Paragraphs>4</Paragraphs>
  <TotalTime>254</TotalTime>
  <ScaleCrop>false</ScaleCrop>
  <LinksUpToDate>false</LinksUpToDate>
  <CharactersWithSpaces>2253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2018-12-17T08:30:00Z</cp:lastPrinted>
  <dcterms:modified xsi:type="dcterms:W3CDTF">2018-12-24T04:59:19Z</dcterms:modified>
  <dc:title>          恩施州中心医院           内部采购公告</dc:title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