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A5" w:rsidRPr="005E3006" w:rsidRDefault="00800BA5" w:rsidP="00AD176B">
      <w:pPr>
        <w:spacing w:line="540" w:lineRule="atLeast"/>
        <w:ind w:firstLineChars="300" w:firstLine="720"/>
        <w:rPr>
          <w:rFonts w:ascii="仿宋_GB2312" w:eastAsia="仿宋_GB2312" w:hAnsi="Calibri" w:cs="Times New Roman"/>
          <w:sz w:val="24"/>
          <w:szCs w:val="24"/>
        </w:rPr>
      </w:pPr>
    </w:p>
    <w:tbl>
      <w:tblPr>
        <w:tblpPr w:leftFromText="180" w:rightFromText="180" w:vertAnchor="text" w:horzAnchor="margin" w:tblpXSpec="center" w:tblpY="-12507"/>
        <w:tblW w:w="9857" w:type="dxa"/>
        <w:tblLayout w:type="fixed"/>
        <w:tblCellMar>
          <w:left w:w="0" w:type="dxa"/>
          <w:right w:w="0" w:type="dxa"/>
        </w:tblCellMar>
        <w:tblLook w:val="04A0"/>
      </w:tblPr>
      <w:tblGrid>
        <w:gridCol w:w="1840"/>
        <w:gridCol w:w="3263"/>
        <w:gridCol w:w="1560"/>
        <w:gridCol w:w="1701"/>
        <w:gridCol w:w="1493"/>
      </w:tblGrid>
      <w:tr w:rsidR="008C4F37" w:rsidTr="00C01DEF">
        <w:trPr>
          <w:trHeight w:hRule="exact" w:val="2835"/>
        </w:trPr>
        <w:tc>
          <w:tcPr>
            <w:tcW w:w="9857" w:type="dxa"/>
            <w:gridSpan w:val="5"/>
            <w:tcBorders>
              <w:bottom w:val="single" w:sz="4" w:space="0" w:color="auto"/>
            </w:tcBorders>
            <w:vAlign w:val="center"/>
          </w:tcPr>
          <w:p w:rsidR="008C4F37" w:rsidRPr="00543BF9" w:rsidRDefault="008C4F37" w:rsidP="00543BF9">
            <w:pPr>
              <w:widowControl/>
              <w:tabs>
                <w:tab w:val="left" w:pos="3694"/>
              </w:tabs>
              <w:spacing w:line="520" w:lineRule="exact"/>
              <w:jc w:val="center"/>
              <w:rPr>
                <w:rFonts w:ascii="方正小标宋简体" w:eastAsia="方正小标宋简体" w:cs="宋体"/>
                <w:b/>
                <w:kern w:val="0"/>
                <w:sz w:val="32"/>
              </w:rPr>
            </w:pPr>
            <w:r>
              <w:rPr>
                <w:rFonts w:ascii="方正小标宋简体" w:eastAsia="方正小标宋简体" w:cs="宋体" w:hint="eastAsia"/>
                <w:b/>
                <w:kern w:val="0"/>
                <w:sz w:val="32"/>
              </w:rPr>
              <w:t xml:space="preserve">   供应商报名表（盖 章）</w:t>
            </w:r>
          </w:p>
        </w:tc>
      </w:tr>
      <w:tr w:rsidR="008C4F37" w:rsidTr="00C01DEF">
        <w:trPr>
          <w:trHeight w:val="68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8C4F37" w:rsidRDefault="008C4F37" w:rsidP="008C4F37">
            <w:pPr>
              <w:pStyle w:val="a8"/>
              <w:widowControl/>
              <w:numPr>
                <w:ilvl w:val="0"/>
                <w:numId w:val="1"/>
              </w:numPr>
              <w:spacing w:line="520" w:lineRule="exact"/>
              <w:ind w:firstLineChars="0"/>
              <w:jc w:val="left"/>
              <w:rPr>
                <w:rFonts w:ascii="黑体" w:eastAsia="黑体" w:hAnsi="黑体" w:cs="宋体"/>
                <w:b/>
                <w:snapToGrid w:val="0"/>
                <w:kern w:val="0"/>
                <w:sz w:val="24"/>
              </w:rPr>
            </w:pPr>
            <w:r>
              <w:rPr>
                <w:rFonts w:ascii="黑体" w:eastAsia="黑体" w:hAnsi="黑体" w:cs="宋体"/>
                <w:b/>
                <w:snapToGrid w:val="0"/>
                <w:kern w:val="0"/>
                <w:sz w:val="24"/>
              </w:rPr>
              <w:t>企业基本情况</w:t>
            </w:r>
          </w:p>
        </w:tc>
      </w:tr>
      <w:tr w:rsidR="008C4F37" w:rsidTr="00C01DEF">
        <w:trPr>
          <w:trHeight w:val="699"/>
        </w:trPr>
        <w:tc>
          <w:tcPr>
            <w:tcW w:w="1840" w:type="dxa"/>
            <w:tcBorders>
              <w:top w:val="single" w:sz="4" w:space="0" w:color="auto"/>
              <w:left w:val="single" w:sz="4" w:space="0" w:color="auto"/>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供应商名称</w:t>
            </w:r>
          </w:p>
        </w:tc>
        <w:tc>
          <w:tcPr>
            <w:tcW w:w="4823" w:type="dxa"/>
            <w:gridSpan w:val="2"/>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c>
          <w:tcPr>
            <w:tcW w:w="1701" w:type="dxa"/>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法定代表人</w:t>
            </w:r>
          </w:p>
        </w:tc>
        <w:tc>
          <w:tcPr>
            <w:tcW w:w="1493" w:type="dxa"/>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r>
      <w:tr w:rsidR="008C4F37" w:rsidTr="00C01DEF">
        <w:trPr>
          <w:trHeight w:val="706"/>
        </w:trPr>
        <w:tc>
          <w:tcPr>
            <w:tcW w:w="1840" w:type="dxa"/>
            <w:tcBorders>
              <w:top w:val="single" w:sz="4" w:space="0" w:color="auto"/>
              <w:left w:val="single" w:sz="4" w:space="0" w:color="auto"/>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单位地址</w:t>
            </w:r>
          </w:p>
        </w:tc>
        <w:tc>
          <w:tcPr>
            <w:tcW w:w="4823" w:type="dxa"/>
            <w:gridSpan w:val="2"/>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c>
          <w:tcPr>
            <w:tcW w:w="1701" w:type="dxa"/>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公司类型</w:t>
            </w:r>
          </w:p>
        </w:tc>
        <w:tc>
          <w:tcPr>
            <w:tcW w:w="1493" w:type="dxa"/>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r>
      <w:tr w:rsidR="008C4F37" w:rsidTr="00C01DEF">
        <w:trPr>
          <w:trHeight w:val="56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8C4F37" w:rsidRDefault="008C4F37" w:rsidP="00C01DEF">
            <w:pPr>
              <w:widowControl/>
              <w:spacing w:line="520" w:lineRule="exact"/>
              <w:ind w:firstLineChars="100" w:firstLine="241"/>
              <w:jc w:val="left"/>
              <w:rPr>
                <w:rFonts w:ascii="黑体" w:eastAsia="黑体" w:hAnsi="黑体" w:cs="宋体"/>
                <w:b/>
                <w:snapToGrid w:val="0"/>
                <w:kern w:val="0"/>
                <w:sz w:val="24"/>
              </w:rPr>
            </w:pPr>
            <w:r>
              <w:rPr>
                <w:rFonts w:ascii="黑体" w:eastAsia="黑体" w:hAnsi="黑体" w:cs="宋体" w:hint="eastAsia"/>
                <w:b/>
                <w:snapToGrid w:val="0"/>
                <w:kern w:val="0"/>
                <w:sz w:val="24"/>
              </w:rPr>
              <w:t>二</w:t>
            </w:r>
            <w:r>
              <w:rPr>
                <w:rFonts w:ascii="黑体" w:eastAsia="黑体" w:hAnsi="黑体" w:cs="宋体"/>
                <w:b/>
                <w:snapToGrid w:val="0"/>
                <w:kern w:val="0"/>
                <w:sz w:val="24"/>
              </w:rPr>
              <w:t>、</w:t>
            </w:r>
            <w:r>
              <w:rPr>
                <w:rFonts w:ascii="黑体" w:eastAsia="黑体" w:hAnsi="黑体" w:cs="宋体" w:hint="eastAsia"/>
                <w:b/>
                <w:snapToGrid w:val="0"/>
                <w:kern w:val="0"/>
                <w:sz w:val="24"/>
              </w:rPr>
              <w:t>投标</w:t>
            </w:r>
            <w:r>
              <w:rPr>
                <w:rFonts w:ascii="黑体" w:eastAsia="黑体" w:hAnsi="黑体" w:cs="宋体"/>
                <w:b/>
                <w:snapToGrid w:val="0"/>
                <w:kern w:val="0"/>
                <w:sz w:val="24"/>
              </w:rPr>
              <w:t>项目资料</w:t>
            </w:r>
          </w:p>
        </w:tc>
      </w:tr>
      <w:tr w:rsidR="008C4F37" w:rsidTr="00C01DEF">
        <w:trPr>
          <w:trHeight w:val="1130"/>
        </w:trPr>
        <w:tc>
          <w:tcPr>
            <w:tcW w:w="1840" w:type="dxa"/>
            <w:tcBorders>
              <w:top w:val="single" w:sz="4" w:space="0" w:color="auto"/>
              <w:left w:val="single" w:sz="4" w:space="0" w:color="auto"/>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项目名称</w:t>
            </w:r>
          </w:p>
        </w:tc>
        <w:tc>
          <w:tcPr>
            <w:tcW w:w="3263" w:type="dxa"/>
            <w:tcBorders>
              <w:top w:val="single" w:sz="4" w:space="0" w:color="auto"/>
              <w:left w:val="single" w:sz="4" w:space="0" w:color="auto"/>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c>
          <w:tcPr>
            <w:tcW w:w="1560" w:type="dxa"/>
            <w:tcBorders>
              <w:top w:val="single" w:sz="4" w:space="0" w:color="auto"/>
              <w:left w:val="nil"/>
              <w:bottom w:val="single" w:sz="4" w:space="0" w:color="auto"/>
              <w:right w:val="single" w:sz="4" w:space="0" w:color="auto"/>
            </w:tcBorders>
            <w:vAlign w:val="center"/>
          </w:tcPr>
          <w:p w:rsidR="008C4F37" w:rsidRDefault="008C4F37" w:rsidP="00C01DEF">
            <w:pPr>
              <w:spacing w:line="520" w:lineRule="exact"/>
              <w:jc w:val="center"/>
              <w:rPr>
                <w:rFonts w:cs="宋体"/>
                <w:snapToGrid w:val="0"/>
                <w:kern w:val="0"/>
              </w:rPr>
            </w:pPr>
            <w:r>
              <w:rPr>
                <w:rFonts w:cs="宋体" w:hint="eastAsia"/>
                <w:snapToGrid w:val="0"/>
                <w:kern w:val="0"/>
              </w:rPr>
              <w:t>公司授权联系人</w:t>
            </w:r>
            <w:r>
              <w:rPr>
                <w:rFonts w:cs="宋体" w:hint="eastAsia"/>
                <w:snapToGrid w:val="0"/>
                <w:kern w:val="0"/>
              </w:rPr>
              <w:t xml:space="preserve">  </w:t>
            </w:r>
          </w:p>
        </w:tc>
        <w:tc>
          <w:tcPr>
            <w:tcW w:w="3194" w:type="dxa"/>
            <w:gridSpan w:val="2"/>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r>
      <w:tr w:rsidR="008C4F37" w:rsidTr="00C01DEF">
        <w:trPr>
          <w:trHeight w:val="882"/>
        </w:trPr>
        <w:tc>
          <w:tcPr>
            <w:tcW w:w="1840" w:type="dxa"/>
            <w:vMerge w:val="restart"/>
            <w:tcBorders>
              <w:top w:val="single" w:sz="4" w:space="0" w:color="auto"/>
              <w:left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项目</w:t>
            </w:r>
            <w:r>
              <w:rPr>
                <w:rFonts w:cs="宋体"/>
                <w:snapToGrid w:val="0"/>
                <w:kern w:val="0"/>
              </w:rPr>
              <w:t>编号</w:t>
            </w:r>
          </w:p>
          <w:p w:rsidR="008C4F37" w:rsidRDefault="008C4F37" w:rsidP="00C01DEF">
            <w:pPr>
              <w:spacing w:line="520" w:lineRule="exact"/>
              <w:ind w:firstLineChars="300" w:firstLine="630"/>
              <w:rPr>
                <w:rFonts w:cs="宋体"/>
                <w:snapToGrid w:val="0"/>
                <w:kern w:val="0"/>
              </w:rPr>
            </w:pPr>
            <w:r>
              <w:rPr>
                <w:rFonts w:cs="宋体" w:hint="eastAsia"/>
                <w:snapToGrid w:val="0"/>
                <w:kern w:val="0"/>
              </w:rPr>
              <w:t xml:space="preserve"> </w:t>
            </w:r>
          </w:p>
        </w:tc>
        <w:tc>
          <w:tcPr>
            <w:tcW w:w="3263" w:type="dxa"/>
            <w:vMerge w:val="restart"/>
            <w:tcBorders>
              <w:top w:val="single" w:sz="4" w:space="0" w:color="auto"/>
              <w:left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c>
          <w:tcPr>
            <w:tcW w:w="1560" w:type="dxa"/>
            <w:tcBorders>
              <w:top w:val="single" w:sz="4" w:space="0" w:color="auto"/>
              <w:left w:val="nil"/>
              <w:bottom w:val="single" w:sz="4" w:space="0" w:color="auto"/>
              <w:right w:val="single" w:sz="4" w:space="0" w:color="auto"/>
            </w:tcBorders>
            <w:vAlign w:val="center"/>
          </w:tcPr>
          <w:p w:rsidR="008C4F37" w:rsidRDefault="008C4F37" w:rsidP="00C01DEF">
            <w:pPr>
              <w:spacing w:line="520" w:lineRule="exact"/>
              <w:jc w:val="center"/>
              <w:rPr>
                <w:rFonts w:cs="宋体"/>
                <w:snapToGrid w:val="0"/>
                <w:kern w:val="0"/>
              </w:rPr>
            </w:pPr>
            <w:r>
              <w:rPr>
                <w:rFonts w:cs="宋体" w:hint="eastAsia"/>
                <w:snapToGrid w:val="0"/>
                <w:kern w:val="0"/>
              </w:rPr>
              <w:t xml:space="preserve">  </w:t>
            </w:r>
            <w:r>
              <w:rPr>
                <w:rFonts w:cs="宋体" w:hint="eastAsia"/>
                <w:snapToGrid w:val="0"/>
                <w:kern w:val="0"/>
              </w:rPr>
              <w:t>联系电话</w:t>
            </w:r>
          </w:p>
        </w:tc>
        <w:tc>
          <w:tcPr>
            <w:tcW w:w="3194" w:type="dxa"/>
            <w:gridSpan w:val="2"/>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r>
      <w:tr w:rsidR="008C4F37" w:rsidTr="00C01DEF">
        <w:trPr>
          <w:trHeight w:val="844"/>
        </w:trPr>
        <w:tc>
          <w:tcPr>
            <w:tcW w:w="1840" w:type="dxa"/>
            <w:vMerge/>
            <w:tcBorders>
              <w:left w:val="single" w:sz="4" w:space="0" w:color="auto"/>
              <w:bottom w:val="single" w:sz="4" w:space="0" w:color="auto"/>
              <w:right w:val="single" w:sz="4" w:space="0" w:color="auto"/>
            </w:tcBorders>
            <w:vAlign w:val="center"/>
          </w:tcPr>
          <w:p w:rsidR="008C4F37" w:rsidRDefault="008C4F37" w:rsidP="00C01DEF">
            <w:pPr>
              <w:widowControl/>
              <w:spacing w:line="520" w:lineRule="exact"/>
              <w:ind w:firstLineChars="300" w:firstLine="630"/>
              <w:rPr>
                <w:rFonts w:cs="宋体"/>
                <w:snapToGrid w:val="0"/>
                <w:kern w:val="0"/>
              </w:rPr>
            </w:pPr>
          </w:p>
        </w:tc>
        <w:tc>
          <w:tcPr>
            <w:tcW w:w="3263" w:type="dxa"/>
            <w:vMerge/>
            <w:tcBorders>
              <w:left w:val="single" w:sz="4" w:space="0" w:color="auto"/>
              <w:bottom w:val="single" w:sz="4" w:space="0" w:color="auto"/>
              <w:right w:val="single" w:sz="4" w:space="0" w:color="auto"/>
            </w:tcBorders>
            <w:vAlign w:val="center"/>
          </w:tcPr>
          <w:p w:rsidR="008C4F37" w:rsidRDefault="008C4F37" w:rsidP="00C01DEF">
            <w:pPr>
              <w:widowControl/>
              <w:spacing w:line="520" w:lineRule="exact"/>
              <w:ind w:firstLineChars="1" w:firstLine="2"/>
              <w:jc w:val="center"/>
              <w:rPr>
                <w:rFonts w:cs="宋体"/>
                <w:snapToGrid w:val="0"/>
                <w:kern w:val="0"/>
              </w:rPr>
            </w:pPr>
          </w:p>
        </w:tc>
        <w:tc>
          <w:tcPr>
            <w:tcW w:w="1560" w:type="dxa"/>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r>
              <w:rPr>
                <w:rFonts w:cs="宋体" w:hint="eastAsia"/>
                <w:snapToGrid w:val="0"/>
                <w:kern w:val="0"/>
              </w:rPr>
              <w:t xml:space="preserve"> </w:t>
            </w:r>
            <w:r>
              <w:rPr>
                <w:rFonts w:cs="宋体" w:hint="eastAsia"/>
                <w:snapToGrid w:val="0"/>
                <w:kern w:val="0"/>
              </w:rPr>
              <w:t>联系邮箱</w:t>
            </w:r>
          </w:p>
        </w:tc>
        <w:tc>
          <w:tcPr>
            <w:tcW w:w="3194" w:type="dxa"/>
            <w:gridSpan w:val="2"/>
            <w:tcBorders>
              <w:top w:val="single" w:sz="4" w:space="0" w:color="auto"/>
              <w:left w:val="nil"/>
              <w:bottom w:val="single" w:sz="4" w:space="0" w:color="auto"/>
              <w:right w:val="single" w:sz="4" w:space="0" w:color="auto"/>
            </w:tcBorders>
            <w:vAlign w:val="center"/>
          </w:tcPr>
          <w:p w:rsidR="008C4F37" w:rsidRDefault="008C4F37" w:rsidP="00C01DEF">
            <w:pPr>
              <w:widowControl/>
              <w:spacing w:line="520" w:lineRule="exact"/>
              <w:jc w:val="center"/>
              <w:rPr>
                <w:rFonts w:cs="宋体"/>
                <w:snapToGrid w:val="0"/>
                <w:kern w:val="0"/>
              </w:rPr>
            </w:pPr>
          </w:p>
        </w:tc>
      </w:tr>
    </w:tbl>
    <w:p w:rsidR="005E3006" w:rsidRDefault="005E3006" w:rsidP="005E3006">
      <w:pPr>
        <w:spacing w:line="520" w:lineRule="exact"/>
        <w:rPr>
          <w:rFonts w:ascii="仿宋_GB2312" w:eastAsia="仿宋_GB2312" w:hAnsi="仿宋_GB2312" w:cs="仿宋_GB2312"/>
          <w:b/>
          <w:w w:val="90"/>
          <w:sz w:val="24"/>
          <w:szCs w:val="24"/>
        </w:rPr>
      </w:pPr>
      <w:r>
        <w:rPr>
          <w:rFonts w:ascii="仿宋_GB2312" w:eastAsia="仿宋_GB2312" w:hAnsi="仿宋_GB2312" w:cs="仿宋_GB2312" w:hint="eastAsia"/>
          <w:b/>
          <w:w w:val="90"/>
          <w:sz w:val="24"/>
          <w:szCs w:val="24"/>
        </w:rPr>
        <w:t>报名时请按以下顺序装订：</w:t>
      </w:r>
    </w:p>
    <w:p w:rsidR="005E3006" w:rsidRPr="008E49E7" w:rsidRDefault="005E3006" w:rsidP="005E3006">
      <w:pPr>
        <w:spacing w:line="540" w:lineRule="atLeast"/>
        <w:rPr>
          <w:rFonts w:ascii="仿宋_GB2312" w:eastAsia="仿宋_GB2312" w:hAnsi="Calibri" w:cs="Times New Roman"/>
          <w:color w:val="000000" w:themeColor="text1"/>
          <w:sz w:val="24"/>
          <w:szCs w:val="24"/>
        </w:rPr>
      </w:pPr>
      <w:r>
        <w:rPr>
          <w:rFonts w:ascii="仿宋_GB2312" w:eastAsia="仿宋_GB2312" w:hAnsi="Calibri" w:cs="Times New Roman" w:hint="eastAsia"/>
          <w:color w:val="000000" w:themeColor="text1"/>
          <w:sz w:val="24"/>
          <w:szCs w:val="24"/>
        </w:rPr>
        <w:t>1.</w:t>
      </w:r>
      <w:r w:rsidRPr="008E49E7">
        <w:rPr>
          <w:rFonts w:ascii="仿宋_GB2312" w:eastAsia="仿宋_GB2312" w:hAnsi="Calibri" w:cs="Times New Roman"/>
          <w:color w:val="000000" w:themeColor="text1"/>
          <w:sz w:val="24"/>
          <w:szCs w:val="24"/>
        </w:rPr>
        <w:t>公司营业执照复印件</w:t>
      </w:r>
      <w:r w:rsidRPr="008E49E7">
        <w:rPr>
          <w:rFonts w:ascii="仿宋_GB2312" w:eastAsia="仿宋_GB2312" w:hAnsi="Calibri" w:cs="Times New Roman" w:hint="eastAsia"/>
          <w:color w:val="000000" w:themeColor="text1"/>
          <w:sz w:val="24"/>
          <w:szCs w:val="24"/>
        </w:rPr>
        <w:t xml:space="preserve"> </w:t>
      </w:r>
    </w:p>
    <w:p w:rsidR="005E3006" w:rsidRPr="008E49E7" w:rsidRDefault="005E3006" w:rsidP="005E3006">
      <w:pPr>
        <w:spacing w:line="540" w:lineRule="atLeast"/>
        <w:rPr>
          <w:rFonts w:ascii="仿宋_GB2312" w:eastAsia="仿宋_GB2312" w:hAnsi="Calibri" w:cs="Times New Roman"/>
          <w:color w:val="000000" w:themeColor="text1"/>
          <w:sz w:val="24"/>
          <w:szCs w:val="24"/>
        </w:rPr>
      </w:pPr>
      <w:r>
        <w:rPr>
          <w:rFonts w:ascii="仿宋_GB2312" w:eastAsia="仿宋_GB2312" w:hAnsi="Calibri" w:cs="Times New Roman" w:hint="eastAsia"/>
          <w:color w:val="000000" w:themeColor="text1"/>
          <w:sz w:val="24"/>
          <w:szCs w:val="24"/>
        </w:rPr>
        <w:t>2.</w:t>
      </w:r>
      <w:r w:rsidRPr="008E49E7">
        <w:rPr>
          <w:rFonts w:ascii="仿宋_GB2312" w:eastAsia="仿宋_GB2312" w:hAnsi="Calibri" w:cs="Times New Roman"/>
          <w:color w:val="000000" w:themeColor="text1"/>
          <w:sz w:val="24"/>
          <w:szCs w:val="24"/>
        </w:rPr>
        <w:t>法定代表人授权委托书（同一页面粘贴法定代表人和被委托人身份证复印件） 见附件</w:t>
      </w:r>
      <w:r w:rsidRPr="008E49E7">
        <w:rPr>
          <w:rFonts w:ascii="仿宋_GB2312" w:eastAsia="仿宋_GB2312" w:hAnsi="Calibri" w:cs="Times New Roman" w:hint="eastAsia"/>
          <w:color w:val="000000" w:themeColor="text1"/>
          <w:sz w:val="24"/>
          <w:szCs w:val="24"/>
        </w:rPr>
        <w:t>2</w:t>
      </w:r>
    </w:p>
    <w:p w:rsidR="005E3006" w:rsidRDefault="005E3006" w:rsidP="005E3006">
      <w:pPr>
        <w:spacing w:line="600" w:lineRule="exact"/>
        <w:jc w:val="left"/>
        <w:rPr>
          <w:rFonts w:ascii="仿宋_GB2312" w:eastAsia="仿宋_GB2312" w:hAnsi="Calibri" w:cs="Times New Roman"/>
          <w:color w:val="000000" w:themeColor="text1"/>
          <w:sz w:val="24"/>
          <w:szCs w:val="24"/>
        </w:rPr>
      </w:pPr>
      <w:r>
        <w:rPr>
          <w:rFonts w:ascii="仿宋_GB2312" w:eastAsia="仿宋_GB2312" w:hAnsi="Calibri" w:cs="Times New Roman" w:hint="eastAsia"/>
          <w:color w:val="000000" w:themeColor="text1"/>
          <w:sz w:val="24"/>
          <w:szCs w:val="24"/>
        </w:rPr>
        <w:t>3.</w:t>
      </w:r>
      <w:r w:rsidRPr="008E49E7">
        <w:rPr>
          <w:rFonts w:ascii="仿宋_GB2312" w:eastAsia="仿宋_GB2312" w:hAnsi="Calibri" w:cs="Times New Roman"/>
          <w:color w:val="000000" w:themeColor="text1"/>
          <w:sz w:val="24"/>
          <w:szCs w:val="24"/>
        </w:rPr>
        <w:t>注明拟</w:t>
      </w:r>
      <w:r>
        <w:rPr>
          <w:rFonts w:ascii="仿宋_GB2312" w:eastAsia="仿宋_GB2312" w:hAnsi="Calibri" w:cs="Times New Roman" w:hint="eastAsia"/>
          <w:color w:val="000000" w:themeColor="text1"/>
          <w:sz w:val="24"/>
          <w:szCs w:val="24"/>
        </w:rPr>
        <w:t>报</w:t>
      </w:r>
      <w:r w:rsidRPr="008E49E7">
        <w:rPr>
          <w:rFonts w:ascii="仿宋_GB2312" w:eastAsia="仿宋_GB2312" w:hAnsi="Calibri" w:cs="Times New Roman"/>
          <w:color w:val="000000" w:themeColor="text1"/>
          <w:sz w:val="24"/>
          <w:szCs w:val="24"/>
        </w:rPr>
        <w:t>价的品种，</w:t>
      </w:r>
      <w:r w:rsidRPr="008E49E7">
        <w:rPr>
          <w:rFonts w:ascii="仿宋_GB2312" w:eastAsia="仿宋_GB2312" w:hAnsi="Calibri" w:cs="Times New Roman" w:hint="eastAsia"/>
          <w:color w:val="000000" w:themeColor="text1"/>
          <w:sz w:val="24"/>
          <w:szCs w:val="24"/>
        </w:rPr>
        <w:t>提交</w:t>
      </w:r>
      <w:r w:rsidRPr="008E49E7">
        <w:rPr>
          <w:rFonts w:ascii="仿宋_GB2312" w:eastAsia="仿宋_GB2312" w:hAnsi="Calibri" w:cs="Times New Roman"/>
          <w:color w:val="000000" w:themeColor="text1"/>
          <w:sz w:val="24"/>
          <w:szCs w:val="24"/>
        </w:rPr>
        <w:t>湖北省</w:t>
      </w:r>
      <w:r w:rsidRPr="008E49E7">
        <w:rPr>
          <w:rFonts w:ascii="仿宋_GB2312" w:eastAsia="仿宋_GB2312" w:hAnsi="Calibri" w:cs="Times New Roman" w:hint="eastAsia"/>
          <w:color w:val="000000" w:themeColor="text1"/>
          <w:sz w:val="24"/>
          <w:szCs w:val="24"/>
        </w:rPr>
        <w:t>药品分类采购交易系统</w:t>
      </w:r>
      <w:r w:rsidRPr="008E49E7">
        <w:rPr>
          <w:rFonts w:ascii="仿宋_GB2312" w:eastAsia="仿宋_GB2312" w:hAnsi="Calibri" w:cs="Times New Roman"/>
          <w:color w:val="000000" w:themeColor="text1"/>
          <w:sz w:val="24"/>
          <w:szCs w:val="24"/>
        </w:rPr>
        <w:t>建立该品种配送关系的网页打印件</w:t>
      </w:r>
      <w:r w:rsidRPr="008E49E7">
        <w:rPr>
          <w:rFonts w:ascii="仿宋_GB2312" w:eastAsia="仿宋_GB2312" w:hAnsi="Calibri" w:cs="Times New Roman" w:hint="eastAsia"/>
          <w:color w:val="000000" w:themeColor="text1"/>
          <w:sz w:val="24"/>
          <w:szCs w:val="24"/>
        </w:rPr>
        <w:t>及保证药品“两票制”配送的承诺书。</w:t>
      </w:r>
    </w:p>
    <w:p w:rsidR="005E3006" w:rsidRDefault="005E3006" w:rsidP="005E3006">
      <w:pPr>
        <w:spacing w:line="600" w:lineRule="exact"/>
        <w:jc w:val="left"/>
        <w:rPr>
          <w:rFonts w:ascii="仿宋_GB2312" w:eastAsia="仿宋_GB2312" w:hAnsi="宋体"/>
          <w:b/>
          <w:w w:val="90"/>
          <w:sz w:val="24"/>
          <w:szCs w:val="24"/>
        </w:rPr>
      </w:pPr>
      <w:r>
        <w:rPr>
          <w:rFonts w:ascii="仿宋_GB2312" w:eastAsia="仿宋_GB2312" w:hAnsi="宋体" w:hint="eastAsia"/>
          <w:b/>
          <w:w w:val="90"/>
          <w:sz w:val="24"/>
          <w:szCs w:val="24"/>
        </w:rPr>
        <w:t>*供应商报名时按以上顺序用A4纸装订上述资料或证书复印件，加盖供应商公章提交</w:t>
      </w:r>
    </w:p>
    <w:p w:rsidR="008C4F37" w:rsidRDefault="008C4F37" w:rsidP="005E3006">
      <w:pPr>
        <w:spacing w:line="600" w:lineRule="exact"/>
        <w:jc w:val="left"/>
        <w:rPr>
          <w:rFonts w:ascii="仿宋_GB2312" w:eastAsia="仿宋_GB2312" w:hAnsi="宋体"/>
          <w:b/>
          <w:w w:val="90"/>
          <w:sz w:val="24"/>
          <w:szCs w:val="24"/>
        </w:rPr>
      </w:pPr>
      <w:r>
        <w:rPr>
          <w:rFonts w:ascii="仿宋_GB2312" w:eastAsia="仿宋_GB2312" w:hAnsi="宋体" w:hint="eastAsia"/>
          <w:b/>
          <w:w w:val="90"/>
          <w:sz w:val="24"/>
          <w:szCs w:val="24"/>
        </w:rPr>
        <w:t>*药品</w:t>
      </w:r>
      <w:proofErr w:type="gramStart"/>
      <w:r>
        <w:rPr>
          <w:rFonts w:ascii="仿宋_GB2312" w:eastAsia="仿宋_GB2312" w:hAnsi="宋体" w:hint="eastAsia"/>
          <w:b/>
          <w:w w:val="90"/>
          <w:sz w:val="24"/>
          <w:szCs w:val="24"/>
        </w:rPr>
        <w:t>采购办</w:t>
      </w:r>
      <w:proofErr w:type="gramEnd"/>
      <w:r>
        <w:rPr>
          <w:rFonts w:ascii="仿宋_GB2312" w:eastAsia="仿宋_GB2312" w:hAnsi="宋体" w:hint="eastAsia"/>
          <w:b/>
          <w:w w:val="90"/>
          <w:sz w:val="24"/>
          <w:szCs w:val="24"/>
        </w:rPr>
        <w:t>根据报名资料审核后电话通知报名结果。</w:t>
      </w:r>
    </w:p>
    <w:p w:rsidR="008C4F37" w:rsidRPr="008C4F37" w:rsidRDefault="008C4F37" w:rsidP="00D92E53">
      <w:pPr>
        <w:jc w:val="left"/>
        <w:rPr>
          <w:b/>
          <w:bCs/>
          <w:kern w:val="0"/>
          <w:sz w:val="28"/>
          <w:szCs w:val="28"/>
        </w:rPr>
      </w:pPr>
    </w:p>
    <w:p w:rsidR="008C4F37" w:rsidRDefault="008C4F37" w:rsidP="00D92E53">
      <w:pPr>
        <w:jc w:val="left"/>
        <w:rPr>
          <w:b/>
          <w:bCs/>
          <w:kern w:val="0"/>
          <w:sz w:val="28"/>
          <w:szCs w:val="28"/>
        </w:rPr>
      </w:pPr>
    </w:p>
    <w:p w:rsidR="008C4F37" w:rsidRDefault="008C4F37" w:rsidP="00D92E53">
      <w:pPr>
        <w:jc w:val="left"/>
        <w:rPr>
          <w:b/>
          <w:bCs/>
          <w:kern w:val="0"/>
          <w:sz w:val="28"/>
          <w:szCs w:val="28"/>
        </w:rPr>
      </w:pPr>
    </w:p>
    <w:p w:rsidR="00E63234" w:rsidRDefault="00D92E53" w:rsidP="00D92E53">
      <w:pPr>
        <w:jc w:val="left"/>
        <w:rPr>
          <w:b/>
          <w:bCs/>
          <w:kern w:val="0"/>
          <w:sz w:val="28"/>
          <w:szCs w:val="28"/>
        </w:rPr>
      </w:pPr>
      <w:r>
        <w:rPr>
          <w:rFonts w:hint="eastAsia"/>
          <w:b/>
          <w:bCs/>
          <w:kern w:val="0"/>
          <w:sz w:val="28"/>
          <w:szCs w:val="28"/>
        </w:rPr>
        <w:lastRenderedPageBreak/>
        <w:t>附件</w:t>
      </w:r>
      <w:r>
        <w:rPr>
          <w:rFonts w:hint="eastAsia"/>
          <w:b/>
          <w:bCs/>
          <w:kern w:val="0"/>
          <w:sz w:val="28"/>
          <w:szCs w:val="28"/>
        </w:rPr>
        <w:t>1</w:t>
      </w:r>
      <w:r>
        <w:rPr>
          <w:rFonts w:hint="eastAsia"/>
          <w:b/>
          <w:bCs/>
          <w:kern w:val="0"/>
          <w:sz w:val="28"/>
          <w:szCs w:val="28"/>
        </w:rPr>
        <w:t>：</w:t>
      </w:r>
    </w:p>
    <w:p w:rsidR="00D92E53" w:rsidRDefault="00D92E53" w:rsidP="00E63234">
      <w:pPr>
        <w:ind w:firstLineChars="900" w:firstLine="2530"/>
        <w:jc w:val="left"/>
        <w:rPr>
          <w:b/>
          <w:bCs/>
          <w:kern w:val="0"/>
          <w:sz w:val="28"/>
          <w:szCs w:val="28"/>
        </w:rPr>
      </w:pPr>
      <w:proofErr w:type="gramStart"/>
      <w:r w:rsidRPr="0010131A">
        <w:rPr>
          <w:rFonts w:hint="eastAsia"/>
          <w:b/>
          <w:bCs/>
          <w:kern w:val="0"/>
          <w:sz w:val="28"/>
          <w:szCs w:val="28"/>
        </w:rPr>
        <w:t>临购药品转常</w:t>
      </w:r>
      <w:proofErr w:type="gramEnd"/>
      <w:r w:rsidRPr="0010131A">
        <w:rPr>
          <w:rFonts w:hint="eastAsia"/>
          <w:b/>
          <w:bCs/>
          <w:kern w:val="0"/>
          <w:sz w:val="28"/>
          <w:szCs w:val="28"/>
        </w:rPr>
        <w:t>竞价配送目录</w:t>
      </w:r>
    </w:p>
    <w:tbl>
      <w:tblPr>
        <w:tblW w:w="8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084"/>
        <w:gridCol w:w="2126"/>
        <w:gridCol w:w="2306"/>
      </w:tblGrid>
      <w:tr w:rsidR="00CA639E" w:rsidTr="00CA639E">
        <w:trPr>
          <w:trHeight w:val="57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rFonts w:hint="eastAsia"/>
                <w:sz w:val="24"/>
                <w:szCs w:val="24"/>
              </w:rPr>
              <w:t>序号</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rFonts w:hint="eastAsia"/>
                <w:sz w:val="24"/>
                <w:szCs w:val="24"/>
              </w:rPr>
              <w:t>药品名称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rFonts w:hint="eastAsia"/>
                <w:sz w:val="24"/>
                <w:szCs w:val="24"/>
              </w:rPr>
              <w:t>规格</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rFonts w:hint="eastAsia"/>
                <w:sz w:val="24"/>
                <w:szCs w:val="24"/>
              </w:rPr>
              <w:t>生产厂家</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乳康舒胶囊</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0.38g*50s</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江苏恒瑞</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2</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健脾生血片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0.6g*24</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健民药业</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3</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青鹏乳膏</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20g</w:t>
            </w:r>
            <w:r w:rsidR="005203D6">
              <w:rPr>
                <w:rFonts w:hint="eastAsia"/>
                <w:sz w:val="20"/>
                <w:szCs w:val="20"/>
              </w:rPr>
              <w:t>/</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奇正药业</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4</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氟比</w:t>
            </w:r>
            <w:proofErr w:type="gramStart"/>
            <w:r>
              <w:rPr>
                <w:rFonts w:hint="eastAsia"/>
                <w:sz w:val="20"/>
                <w:szCs w:val="20"/>
              </w:rPr>
              <w:t>洛芬酯</w:t>
            </w:r>
            <w:proofErr w:type="gramEnd"/>
            <w:r>
              <w:rPr>
                <w:rFonts w:hint="eastAsia"/>
                <w:sz w:val="20"/>
                <w:szCs w:val="20"/>
              </w:rPr>
              <w:t>注射液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5ml</w:t>
            </w:r>
            <w:r>
              <w:rPr>
                <w:rFonts w:hint="eastAsia"/>
                <w:color w:val="000000"/>
                <w:sz w:val="20"/>
                <w:szCs w:val="20"/>
              </w:rPr>
              <w:t>：</w:t>
            </w:r>
            <w:r>
              <w:rPr>
                <w:rFonts w:ascii="Times New Roman" w:hAnsi="Times New Roman" w:cs="Times New Roman"/>
                <w:color w:val="000000"/>
                <w:sz w:val="20"/>
                <w:szCs w:val="20"/>
              </w:rPr>
              <w:t>50mg</w:t>
            </w:r>
            <w:r w:rsidR="005203D6">
              <w:rPr>
                <w:rFonts w:ascii="Times New Roman" w:hAnsi="Times New Roman" w:cs="Times New Roman" w:hint="eastAsia"/>
                <w:color w:val="000000"/>
                <w:sz w:val="20"/>
                <w:szCs w:val="20"/>
              </w:rPr>
              <w:t>/</w:t>
            </w:r>
            <w:r w:rsidR="005203D6">
              <w:rPr>
                <w:rFonts w:ascii="Times New Roman" w:hAnsi="Times New Roman" w:cs="Times New Roman" w:hint="eastAsia"/>
                <w:color w:val="000000"/>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北京泰德制药</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5</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重组人生长激素注射液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2.5IU</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安徽安科生物</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6</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枸橼酸氢钾钠</w:t>
            </w:r>
            <w:proofErr w:type="gramEnd"/>
            <w:r>
              <w:rPr>
                <w:rFonts w:hint="eastAsia"/>
                <w:sz w:val="20"/>
                <w:szCs w:val="20"/>
              </w:rPr>
              <w:t>颗粒</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100g</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德国马博士</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7</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门冬胰岛素</w:t>
            </w:r>
            <w:r>
              <w:rPr>
                <w:rFonts w:hint="eastAsia"/>
                <w:sz w:val="20"/>
                <w:szCs w:val="20"/>
              </w:rPr>
              <w:t>50</w:t>
            </w:r>
            <w:r>
              <w:rPr>
                <w:rFonts w:hint="eastAsia"/>
                <w:sz w:val="20"/>
                <w:szCs w:val="20"/>
              </w:rPr>
              <w:t>注射液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300iu</w:t>
            </w:r>
            <w:r w:rsidR="005203D6">
              <w:rPr>
                <w:rFonts w:hint="eastAsia"/>
                <w:sz w:val="20"/>
                <w:szCs w:val="20"/>
              </w:rPr>
              <w:t>/</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诺和</w:t>
            </w:r>
            <w:proofErr w:type="gramStart"/>
            <w:r>
              <w:rPr>
                <w:rFonts w:hint="eastAsia"/>
                <w:sz w:val="20"/>
                <w:szCs w:val="20"/>
              </w:rPr>
              <w:t>诺德</w:t>
            </w:r>
            <w:proofErr w:type="gramEnd"/>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8</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布地奈德</w:t>
            </w:r>
            <w:proofErr w:type="gramEnd"/>
            <w:r>
              <w:rPr>
                <w:rFonts w:hint="eastAsia"/>
                <w:sz w:val="20"/>
                <w:szCs w:val="20"/>
              </w:rPr>
              <w:t>气雾剂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20ug*200</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鲁南贝特制药</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9</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枸橼酸托瑞米芬片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60mg*14s</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福安集团宁波天恒</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10</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盐酸昂丹司琼片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4mg*10s</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福安集团</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11</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胞磷胆碱</w:t>
            </w:r>
            <w:proofErr w:type="gramEnd"/>
            <w:r>
              <w:rPr>
                <w:rFonts w:hint="eastAsia"/>
                <w:sz w:val="20"/>
                <w:szCs w:val="20"/>
              </w:rPr>
              <w:t>钠胶囊</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0.1g*24</w:t>
            </w:r>
            <w:r>
              <w:rPr>
                <w:rFonts w:hint="eastAsia"/>
                <w:sz w:val="20"/>
                <w:szCs w:val="20"/>
              </w:rPr>
              <w:t>粒</w:t>
            </w:r>
            <w:r>
              <w:rPr>
                <w:rFonts w:hint="eastAsia"/>
                <w:sz w:val="20"/>
                <w:szCs w:val="20"/>
              </w:rPr>
              <w:t>/</w:t>
            </w:r>
            <w:r>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齐鲁制药有限公司</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12</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口服酪酸梭菌活菌散剂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1g*6</w:t>
            </w:r>
            <w:r>
              <w:rPr>
                <w:rFonts w:hint="eastAsia"/>
                <w:sz w:val="20"/>
                <w:szCs w:val="20"/>
              </w:rPr>
              <w:t>包</w:t>
            </w:r>
            <w:r>
              <w:rPr>
                <w:rFonts w:hint="eastAsia"/>
                <w:sz w:val="20"/>
                <w:szCs w:val="20"/>
              </w:rPr>
              <w:t>/</w:t>
            </w:r>
            <w:r>
              <w:rPr>
                <w:rFonts w:hint="eastAsia"/>
                <w:sz w:val="20"/>
                <w:szCs w:val="20"/>
              </w:rPr>
              <w:t>袋</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日本米雅利桑制药</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13</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二甲硅油乳剂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6ml</w:t>
            </w:r>
            <w:r w:rsidR="005203D6">
              <w:rPr>
                <w:rFonts w:hint="eastAsia"/>
                <w:sz w:val="20"/>
                <w:szCs w:val="20"/>
              </w:rPr>
              <w:t>/</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四川健能制药</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14</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胃铋镁颗粒</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3g*9</w:t>
            </w:r>
            <w:r>
              <w:rPr>
                <w:rFonts w:hint="eastAsia"/>
                <w:sz w:val="20"/>
                <w:szCs w:val="20"/>
              </w:rPr>
              <w:t>袋</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proofErr w:type="gramStart"/>
            <w:r>
              <w:rPr>
                <w:rFonts w:hint="eastAsia"/>
                <w:sz w:val="20"/>
                <w:szCs w:val="20"/>
              </w:rPr>
              <w:t>弘美制药</w:t>
            </w:r>
            <w:proofErr w:type="gramEnd"/>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15</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富马酸</w:t>
            </w:r>
            <w:proofErr w:type="gramStart"/>
            <w:r>
              <w:rPr>
                <w:rFonts w:hint="eastAsia"/>
                <w:sz w:val="20"/>
                <w:szCs w:val="20"/>
              </w:rPr>
              <w:t>卢</w:t>
            </w:r>
            <w:proofErr w:type="gramEnd"/>
            <w:r>
              <w:rPr>
                <w:rFonts w:hint="eastAsia"/>
                <w:sz w:val="20"/>
                <w:szCs w:val="20"/>
              </w:rPr>
              <w:t>帕他定片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10mg*5</w:t>
            </w:r>
            <w:r>
              <w:rPr>
                <w:rFonts w:hint="eastAsia"/>
                <w:sz w:val="20"/>
                <w:szCs w:val="20"/>
              </w:rPr>
              <w:t>片</w:t>
            </w:r>
            <w:r>
              <w:rPr>
                <w:rFonts w:hint="eastAsia"/>
                <w:sz w:val="20"/>
                <w:szCs w:val="20"/>
              </w:rPr>
              <w:t>/</w:t>
            </w:r>
            <w:r>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扬子江药业</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16</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氨氯地平贝那普利片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12.5mg*7</w:t>
            </w:r>
            <w:r>
              <w:rPr>
                <w:rFonts w:hint="eastAsia"/>
                <w:sz w:val="20"/>
                <w:szCs w:val="20"/>
              </w:rPr>
              <w:t>片</w:t>
            </w:r>
            <w:r w:rsidR="005203D6">
              <w:rPr>
                <w:rFonts w:hint="eastAsia"/>
                <w:sz w:val="20"/>
                <w:szCs w:val="20"/>
              </w:rPr>
              <w:t>/</w:t>
            </w:r>
            <w:r w:rsidR="005203D6">
              <w:rPr>
                <w:rFonts w:hint="eastAsia"/>
                <w:sz w:val="20"/>
                <w:szCs w:val="20"/>
              </w:rPr>
              <w:t>盒</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扬子江药业</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17</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盐酸甲哌卡因肾上腺素注射液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1.8ml</w:t>
            </w:r>
            <w:r w:rsidR="005203D6">
              <w:rPr>
                <w:rFonts w:hint="eastAsia"/>
                <w:sz w:val="20"/>
                <w:szCs w:val="20"/>
              </w:rPr>
              <w:t>/</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SEPTODONT</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sidRPr="00030ECA">
              <w:rPr>
                <w:sz w:val="24"/>
                <w:szCs w:val="24"/>
              </w:rPr>
              <w:t>18</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盐酸氮卓斯汀滴眼液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6ml</w:t>
            </w:r>
            <w:r>
              <w:rPr>
                <w:rFonts w:hint="eastAsia"/>
                <w:sz w:val="20"/>
                <w:szCs w:val="20"/>
              </w:rPr>
              <w:t>：</w:t>
            </w:r>
            <w:r>
              <w:rPr>
                <w:rFonts w:hint="eastAsia"/>
                <w:sz w:val="20"/>
                <w:szCs w:val="20"/>
              </w:rPr>
              <w:t>30mg</w:t>
            </w:r>
            <w:r w:rsidR="005203D6">
              <w:rPr>
                <w:rFonts w:hint="eastAsia"/>
                <w:sz w:val="20"/>
                <w:szCs w:val="20"/>
              </w:rPr>
              <w:t>/</w:t>
            </w:r>
            <w:r w:rsidR="005203D6">
              <w:rPr>
                <w:rFonts w:hint="eastAsia"/>
                <w:sz w:val="20"/>
                <w:szCs w:val="20"/>
              </w:rPr>
              <w:t>支</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广东众生制药</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ind w:firstLineChars="50" w:firstLine="120"/>
              <w:rPr>
                <w:sz w:val="24"/>
                <w:szCs w:val="24"/>
              </w:rPr>
            </w:pPr>
            <w:r>
              <w:rPr>
                <w:rFonts w:hint="eastAsia"/>
                <w:sz w:val="24"/>
                <w:szCs w:val="24"/>
              </w:rPr>
              <w:t>19</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平衡盐溶液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500ml</w:t>
            </w:r>
            <w:r w:rsidR="005203D6">
              <w:rPr>
                <w:rFonts w:hint="eastAsia"/>
                <w:sz w:val="20"/>
                <w:szCs w:val="20"/>
              </w:rPr>
              <w:t>/</w:t>
            </w:r>
            <w:r w:rsidR="005203D6">
              <w:rPr>
                <w:rFonts w:hint="eastAsia"/>
                <w:sz w:val="20"/>
                <w:szCs w:val="20"/>
              </w:rPr>
              <w:t>瓶</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美国爱尔康</w:t>
            </w:r>
          </w:p>
        </w:tc>
      </w:tr>
      <w:tr w:rsidR="00CA639E" w:rsidTr="00CA639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Pr="00030ECA" w:rsidRDefault="00CA639E" w:rsidP="00227D42">
            <w:pPr>
              <w:tabs>
                <w:tab w:val="center" w:pos="4153"/>
                <w:tab w:val="right" w:pos="8306"/>
              </w:tabs>
              <w:snapToGrid w:val="0"/>
              <w:jc w:val="center"/>
              <w:rPr>
                <w:sz w:val="24"/>
                <w:szCs w:val="24"/>
              </w:rPr>
            </w:pPr>
            <w:r>
              <w:rPr>
                <w:rFonts w:hint="eastAsia"/>
                <w:sz w:val="24"/>
                <w:szCs w:val="24"/>
              </w:rPr>
              <w:t>20</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芬太尼透皮贴剂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4.125mg</w:t>
            </w:r>
            <w:r w:rsidR="005203D6">
              <w:rPr>
                <w:rFonts w:hint="eastAsia"/>
                <w:sz w:val="20"/>
                <w:szCs w:val="20"/>
              </w:rPr>
              <w:t>/</w:t>
            </w:r>
            <w:r w:rsidR="005203D6">
              <w:rPr>
                <w:rFonts w:hint="eastAsia"/>
                <w:sz w:val="20"/>
                <w:szCs w:val="20"/>
              </w:rPr>
              <w:t>贴</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A639E" w:rsidRDefault="00CA639E">
            <w:pPr>
              <w:rPr>
                <w:rFonts w:ascii="宋体" w:eastAsia="宋体" w:hAnsi="宋体" w:cs="宋体"/>
                <w:sz w:val="20"/>
                <w:szCs w:val="20"/>
              </w:rPr>
            </w:pPr>
            <w:r>
              <w:rPr>
                <w:rFonts w:hint="eastAsia"/>
                <w:sz w:val="20"/>
                <w:szCs w:val="20"/>
              </w:rPr>
              <w:t>河南</w:t>
            </w:r>
            <w:proofErr w:type="gramStart"/>
            <w:r>
              <w:rPr>
                <w:rFonts w:hint="eastAsia"/>
                <w:sz w:val="20"/>
                <w:szCs w:val="20"/>
              </w:rPr>
              <w:t>羚</w:t>
            </w:r>
            <w:proofErr w:type="gramEnd"/>
            <w:r>
              <w:rPr>
                <w:rFonts w:hint="eastAsia"/>
                <w:sz w:val="20"/>
                <w:szCs w:val="20"/>
              </w:rPr>
              <w:t>锐制药</w:t>
            </w:r>
          </w:p>
        </w:tc>
      </w:tr>
    </w:tbl>
    <w:p w:rsidR="00CA639E" w:rsidRPr="00CA639E" w:rsidRDefault="00CA639E" w:rsidP="00D92E53">
      <w:pPr>
        <w:jc w:val="left"/>
        <w:rPr>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800BA5" w:rsidRDefault="00800BA5" w:rsidP="005203D6">
      <w:pPr>
        <w:spacing w:line="600" w:lineRule="exact"/>
        <w:rPr>
          <w:b/>
          <w:bCs/>
          <w:kern w:val="0"/>
          <w:sz w:val="28"/>
          <w:szCs w:val="28"/>
        </w:rPr>
      </w:pPr>
    </w:p>
    <w:p w:rsidR="00543BF9" w:rsidRDefault="00543BF9" w:rsidP="005203D6">
      <w:pPr>
        <w:spacing w:line="600" w:lineRule="exact"/>
        <w:rPr>
          <w:rFonts w:hint="eastAsia"/>
          <w:b/>
          <w:bCs/>
          <w:kern w:val="0"/>
          <w:sz w:val="28"/>
          <w:szCs w:val="28"/>
        </w:rPr>
      </w:pPr>
    </w:p>
    <w:p w:rsidR="00E63234" w:rsidRDefault="00CA639E" w:rsidP="005203D6">
      <w:pPr>
        <w:spacing w:line="600" w:lineRule="exact"/>
        <w:rPr>
          <w:b/>
          <w:bCs/>
          <w:kern w:val="0"/>
          <w:sz w:val="28"/>
          <w:szCs w:val="28"/>
        </w:rPr>
      </w:pPr>
      <w:r>
        <w:rPr>
          <w:rFonts w:hint="eastAsia"/>
          <w:b/>
          <w:bCs/>
          <w:kern w:val="0"/>
          <w:sz w:val="28"/>
          <w:szCs w:val="28"/>
        </w:rPr>
        <w:lastRenderedPageBreak/>
        <w:t>附件</w:t>
      </w:r>
      <w:r>
        <w:rPr>
          <w:rFonts w:hint="eastAsia"/>
          <w:b/>
          <w:bCs/>
          <w:kern w:val="0"/>
          <w:sz w:val="28"/>
          <w:szCs w:val="28"/>
        </w:rPr>
        <w:t>2</w:t>
      </w:r>
      <w:r>
        <w:rPr>
          <w:rFonts w:hint="eastAsia"/>
          <w:b/>
          <w:bCs/>
          <w:kern w:val="0"/>
          <w:sz w:val="28"/>
          <w:szCs w:val="28"/>
        </w:rPr>
        <w:t>：</w:t>
      </w:r>
    </w:p>
    <w:p w:rsidR="00D92E53" w:rsidRPr="00942981" w:rsidRDefault="00CA639E" w:rsidP="00942981">
      <w:pPr>
        <w:spacing w:line="600" w:lineRule="exact"/>
        <w:ind w:firstLineChars="900" w:firstLine="2711"/>
        <w:rPr>
          <w:rFonts w:ascii="黑体" w:eastAsia="黑体" w:hAnsi="新宋体"/>
          <w:b/>
          <w:bCs/>
          <w:sz w:val="30"/>
          <w:szCs w:val="30"/>
        </w:rPr>
      </w:pPr>
      <w:r w:rsidRPr="00942981">
        <w:rPr>
          <w:rFonts w:ascii="黑体" w:eastAsia="黑体" w:hAnsi="新宋体" w:hint="eastAsia"/>
          <w:b/>
          <w:bCs/>
          <w:sz w:val="30"/>
          <w:szCs w:val="30"/>
        </w:rPr>
        <w:t>法定代表人授权书</w:t>
      </w:r>
    </w:p>
    <w:p w:rsidR="00D92E53" w:rsidRDefault="00D92E53" w:rsidP="00D92E53">
      <w:pPr>
        <w:pStyle w:val="1"/>
        <w:tabs>
          <w:tab w:val="left" w:pos="360"/>
        </w:tabs>
        <w:spacing w:line="360" w:lineRule="auto"/>
        <w:rPr>
          <w:rFonts w:ascii="仿宋_GB2312" w:eastAsia="仿宋_GB2312" w:hAnsi="仿宋_GB2312" w:cs="仿宋_GB2312"/>
          <w:sz w:val="24"/>
        </w:rPr>
      </w:pPr>
      <w:r>
        <w:rPr>
          <w:rFonts w:ascii="仿宋_GB2312" w:eastAsia="仿宋_GB2312" w:hAnsi="仿宋_GB2312" w:cs="仿宋_GB2312" w:hint="eastAsia"/>
          <w:sz w:val="24"/>
        </w:rPr>
        <w:t>恩施州中心医院：</w:t>
      </w:r>
    </w:p>
    <w:p w:rsidR="00D92E53" w:rsidRDefault="00D92E53" w:rsidP="00D92E53">
      <w:pPr>
        <w:spacing w:line="360" w:lineRule="auto"/>
        <w:rPr>
          <w:rFonts w:ascii="仿宋_GB2312" w:eastAsia="仿宋_GB2312" w:hAnsi="Arial" w:cs="Arial"/>
          <w:kern w:val="0"/>
          <w:sz w:val="24"/>
        </w:rPr>
      </w:pPr>
    </w:p>
    <w:p w:rsidR="00D92E53" w:rsidRPr="00624547" w:rsidRDefault="00D92E53" w:rsidP="00CA639E">
      <w:pPr>
        <w:spacing w:line="360" w:lineRule="auto"/>
        <w:ind w:leftChars="145" w:left="544" w:hangingChars="100" w:hanging="240"/>
        <w:rPr>
          <w:rFonts w:ascii="仿宋_GB2312" w:eastAsia="仿宋_GB2312" w:hAnsi="新宋体" w:cs="Arial"/>
          <w:bCs/>
          <w:sz w:val="24"/>
        </w:rPr>
      </w:pPr>
      <w:r>
        <w:rPr>
          <w:rFonts w:ascii="仿宋_GB2312" w:eastAsia="仿宋_GB2312" w:hAnsi="Arial" w:cs="Arial" w:hint="eastAsia"/>
          <w:sz w:val="24"/>
          <w:u w:val="single"/>
        </w:rPr>
        <w:t xml:space="preserve">                      </w:t>
      </w:r>
      <w:r>
        <w:rPr>
          <w:rFonts w:ascii="仿宋_GB2312" w:eastAsia="仿宋_GB2312" w:hAnsi="Arial" w:cs="Arial" w:hint="eastAsia"/>
          <w:bCs/>
          <w:sz w:val="24"/>
        </w:rPr>
        <w:t>(</w:t>
      </w:r>
      <w:r>
        <w:rPr>
          <w:rFonts w:ascii="仿宋_GB2312" w:eastAsia="仿宋_GB2312" w:hAnsi="新宋体" w:cs="Arial" w:hint="eastAsia"/>
          <w:bCs/>
          <w:sz w:val="24"/>
        </w:rPr>
        <w:t>响应供应商全称</w:t>
      </w:r>
      <w:r>
        <w:rPr>
          <w:rFonts w:ascii="仿宋_GB2312" w:eastAsia="仿宋_GB2312" w:hAnsi="Arial" w:cs="Arial" w:hint="eastAsia"/>
          <w:bCs/>
          <w:sz w:val="24"/>
        </w:rPr>
        <w:t>)</w:t>
      </w:r>
      <w:r>
        <w:rPr>
          <w:rFonts w:ascii="仿宋_GB2312" w:eastAsia="仿宋_GB2312" w:hAnsi="新宋体" w:cs="Arial" w:hint="eastAsia"/>
          <w:bCs/>
          <w:sz w:val="24"/>
        </w:rPr>
        <w:t>法定代表人</w:t>
      </w:r>
      <w:r>
        <w:rPr>
          <w:rFonts w:ascii="仿宋_GB2312" w:eastAsia="仿宋_GB2312" w:hAnsi="Arial" w:cs="Arial" w:hint="eastAsia"/>
          <w:bCs/>
          <w:sz w:val="24"/>
          <w:u w:val="single"/>
        </w:rPr>
        <w:t xml:space="preserve">               </w:t>
      </w:r>
      <w:r>
        <w:rPr>
          <w:rFonts w:ascii="仿宋_GB2312" w:eastAsia="仿宋_GB2312" w:hAnsi="Arial" w:cs="Arial" w:hint="eastAsia"/>
          <w:bCs/>
          <w:sz w:val="24"/>
        </w:rPr>
        <w:t>身份证号为</w:t>
      </w:r>
      <w:r>
        <w:rPr>
          <w:rFonts w:ascii="仿宋_GB2312" w:eastAsia="仿宋_GB2312" w:hAnsi="新宋体" w:cs="Arial" w:hint="eastAsia"/>
          <w:bCs/>
          <w:sz w:val="24"/>
          <w:u w:val="single"/>
        </w:rPr>
        <w:t xml:space="preserve"> </w:t>
      </w:r>
      <w:r>
        <w:rPr>
          <w:rFonts w:ascii="仿宋_GB2312" w:eastAsia="仿宋_GB2312" w:hAnsi="Arial" w:cs="Arial" w:hint="eastAsia"/>
          <w:bCs/>
          <w:sz w:val="24"/>
          <w:u w:val="single"/>
        </w:rPr>
        <w:t xml:space="preserve">                              </w:t>
      </w:r>
      <w:r>
        <w:rPr>
          <w:rFonts w:ascii="仿宋_GB2312" w:eastAsia="仿宋_GB2312" w:hAnsi="新宋体" w:cs="Arial" w:hint="eastAsia"/>
          <w:bCs/>
          <w:sz w:val="24"/>
        </w:rPr>
        <w:t>授权代表人</w:t>
      </w:r>
      <w:r>
        <w:rPr>
          <w:rFonts w:ascii="仿宋_GB2312" w:eastAsia="仿宋_GB2312" w:hAnsi="Arial" w:cs="Arial" w:hint="eastAsia"/>
          <w:bCs/>
          <w:sz w:val="24"/>
          <w:u w:val="single"/>
        </w:rPr>
        <w:t xml:space="preserve">     </w:t>
      </w:r>
      <w:r w:rsidRPr="00F7465A">
        <w:rPr>
          <w:rFonts w:ascii="仿宋_GB2312" w:eastAsia="仿宋_GB2312" w:hAnsi="Arial" w:cs="Arial" w:hint="eastAsia"/>
          <w:bCs/>
          <w:sz w:val="24"/>
          <w:u w:val="single"/>
        </w:rPr>
        <w:t xml:space="preserve">         </w:t>
      </w:r>
      <w:r>
        <w:rPr>
          <w:rFonts w:ascii="仿宋_GB2312" w:eastAsia="仿宋_GB2312" w:hAnsi="Arial" w:cs="Arial" w:hint="eastAsia"/>
          <w:bCs/>
          <w:sz w:val="24"/>
        </w:rPr>
        <w:t>身份证号为</w:t>
      </w:r>
      <w:r>
        <w:rPr>
          <w:rFonts w:ascii="仿宋_GB2312" w:eastAsia="仿宋_GB2312" w:hAnsi="Arial" w:cs="Arial" w:hint="eastAsia"/>
          <w:bCs/>
          <w:sz w:val="24"/>
          <w:u w:val="single"/>
        </w:rPr>
        <w:t xml:space="preserve">：               </w:t>
      </w:r>
      <w:r>
        <w:rPr>
          <w:rFonts w:ascii="仿宋_GB2312" w:eastAsia="仿宋_GB2312" w:hAnsi="新宋体" w:cs="Arial" w:hint="eastAsia"/>
          <w:bCs/>
          <w:sz w:val="24"/>
        </w:rPr>
        <w:t>为全权代表，参加贵方组织的</w:t>
      </w:r>
      <w:r>
        <w:rPr>
          <w:rFonts w:ascii="仿宋_GB2312" w:eastAsia="仿宋_GB2312" w:hAnsi="Arial" w:cs="Arial" w:hint="eastAsia"/>
          <w:sz w:val="24"/>
        </w:rPr>
        <w:t xml:space="preserve"> “</w:t>
      </w:r>
      <w:r w:rsidRPr="008C73F9">
        <w:rPr>
          <w:rFonts w:ascii="仿宋_GB2312" w:eastAsia="仿宋_GB2312" w:hAnsi="新宋体" w:cs="Arial" w:hint="eastAsia"/>
          <w:bCs/>
          <w:sz w:val="24"/>
        </w:rPr>
        <w:t xml:space="preserve">  </w:t>
      </w:r>
      <w:r w:rsidRPr="00437BD5">
        <w:rPr>
          <w:rFonts w:ascii="仿宋_GB2312" w:eastAsia="仿宋_GB2312" w:hAnsi="新宋体" w:cs="Arial" w:hint="eastAsia"/>
          <w:b/>
          <w:bCs/>
          <w:sz w:val="24"/>
          <w:u w:val="single"/>
        </w:rPr>
        <w:t>恩施州中心医院</w:t>
      </w:r>
      <w:r w:rsidR="00800BA5" w:rsidRPr="00800BA5">
        <w:rPr>
          <w:rFonts w:ascii="仿宋_GB2312" w:eastAsia="仿宋_GB2312" w:hAnsi="新宋体" w:cs="Arial" w:hint="eastAsia"/>
          <w:b/>
          <w:bCs/>
          <w:sz w:val="24"/>
          <w:u w:val="single"/>
        </w:rPr>
        <w:t>2018年临购药品转常态</w:t>
      </w:r>
      <w:r w:rsidR="008C4F37">
        <w:rPr>
          <w:rFonts w:ascii="仿宋_GB2312" w:eastAsia="仿宋_GB2312" w:hAnsi="新宋体" w:cs="Arial" w:hint="eastAsia"/>
          <w:b/>
          <w:bCs/>
          <w:sz w:val="24"/>
          <w:u w:val="single"/>
        </w:rPr>
        <w:t>采购</w:t>
      </w:r>
      <w:r w:rsidRPr="008C73F9">
        <w:rPr>
          <w:rFonts w:ascii="仿宋_GB2312" w:eastAsia="仿宋_GB2312" w:hAnsi="新宋体" w:cs="Arial" w:hint="eastAsia"/>
          <w:bCs/>
          <w:sz w:val="24"/>
        </w:rPr>
        <w:t>”</w:t>
      </w:r>
      <w:r w:rsidR="00FB5916">
        <w:rPr>
          <w:rFonts w:ascii="仿宋_GB2312" w:eastAsia="仿宋_GB2312" w:hAnsi="新宋体" w:cs="Arial" w:hint="eastAsia"/>
          <w:bCs/>
          <w:sz w:val="24"/>
        </w:rPr>
        <w:t>项目</w:t>
      </w:r>
      <w:r>
        <w:rPr>
          <w:rFonts w:ascii="仿宋_GB2312" w:eastAsia="仿宋_GB2312" w:hAnsi="新宋体" w:cs="Arial" w:hint="eastAsia"/>
          <w:bCs/>
          <w:sz w:val="24"/>
        </w:rPr>
        <w:t>，全权处理</w:t>
      </w:r>
      <w:r w:rsidR="008C4F37">
        <w:rPr>
          <w:rFonts w:ascii="仿宋_GB2312" w:eastAsia="仿宋_GB2312" w:hAnsi="新宋体" w:cs="Arial" w:hint="eastAsia"/>
          <w:bCs/>
          <w:sz w:val="24"/>
        </w:rPr>
        <w:t>询</w:t>
      </w:r>
      <w:r w:rsidR="00FB5916">
        <w:rPr>
          <w:rFonts w:ascii="仿宋_GB2312" w:eastAsia="仿宋_GB2312" w:hAnsi="新宋体" w:cs="Arial" w:hint="eastAsia"/>
          <w:bCs/>
          <w:sz w:val="24"/>
        </w:rPr>
        <w:t>价</w:t>
      </w:r>
      <w:r>
        <w:rPr>
          <w:rFonts w:ascii="仿宋_GB2312" w:eastAsia="仿宋_GB2312" w:hAnsi="新宋体" w:cs="Arial" w:hint="eastAsia"/>
          <w:bCs/>
          <w:sz w:val="24"/>
        </w:rPr>
        <w:t>中的一切事宜。</w:t>
      </w:r>
      <w:r w:rsidRPr="00624547">
        <w:rPr>
          <w:rFonts w:ascii="仿宋_GB2312" w:eastAsia="仿宋_GB2312" w:hAnsi="新宋体" w:cs="Arial" w:hint="eastAsia"/>
          <w:bCs/>
          <w:sz w:val="24"/>
        </w:rPr>
        <w:t xml:space="preserve"> </w:t>
      </w:r>
    </w:p>
    <w:p w:rsidR="00D92E53" w:rsidRPr="00CA639E" w:rsidRDefault="00D92E53" w:rsidP="00CA639E">
      <w:pPr>
        <w:pStyle w:val="a6"/>
        <w:spacing w:line="360" w:lineRule="auto"/>
        <w:ind w:firstLineChars="128" w:firstLine="307"/>
        <w:jc w:val="both"/>
        <w:outlineLvl w:val="0"/>
        <w:rPr>
          <w:rFonts w:ascii="仿宋_GB2312" w:eastAsia="仿宋_GB2312" w:hAnsi="仿宋_GB2312" w:cs="仿宋_GB2312"/>
          <w:sz w:val="24"/>
          <w:szCs w:val="24"/>
        </w:rPr>
      </w:pPr>
    </w:p>
    <w:p w:rsidR="00800BA5" w:rsidRDefault="00D92E53" w:rsidP="00D92E53">
      <w:pPr>
        <w:spacing w:line="360" w:lineRule="auto"/>
        <w:ind w:firstLineChars="250" w:firstLine="60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800BA5" w:rsidRDefault="00800BA5" w:rsidP="00D92E53">
      <w:pPr>
        <w:spacing w:line="360" w:lineRule="auto"/>
        <w:ind w:firstLineChars="250" w:firstLine="600"/>
        <w:jc w:val="center"/>
        <w:rPr>
          <w:rFonts w:ascii="仿宋_GB2312" w:eastAsia="仿宋_GB2312" w:hAnsi="仿宋_GB2312" w:cs="仿宋_GB2312"/>
          <w:sz w:val="24"/>
        </w:rPr>
      </w:pPr>
    </w:p>
    <w:p w:rsidR="00D92E53" w:rsidRDefault="00D92E53" w:rsidP="00D92E53">
      <w:pPr>
        <w:spacing w:line="360" w:lineRule="auto"/>
        <w:ind w:firstLineChars="250" w:firstLine="600"/>
        <w:jc w:val="center"/>
        <w:rPr>
          <w:rFonts w:ascii="仿宋_GB2312" w:eastAsia="仿宋_GB2312" w:hAnsi="仿宋_GB2312" w:cs="仿宋_GB2312"/>
          <w:sz w:val="24"/>
        </w:rPr>
      </w:pPr>
      <w:r>
        <w:rPr>
          <w:rFonts w:ascii="仿宋_GB2312" w:eastAsia="仿宋_GB2312" w:hAnsi="仿宋_GB2312" w:cs="仿宋_GB2312" w:hint="eastAsia"/>
          <w:sz w:val="24"/>
        </w:rPr>
        <w:t>响应供应商单位：（盖章）</w:t>
      </w:r>
    </w:p>
    <w:p w:rsidR="00EE6664" w:rsidRDefault="00EE6664" w:rsidP="00D92E53">
      <w:pPr>
        <w:spacing w:line="360" w:lineRule="auto"/>
        <w:ind w:firstLineChars="250" w:firstLine="600"/>
        <w:jc w:val="center"/>
        <w:rPr>
          <w:rFonts w:ascii="仿宋_GB2312" w:eastAsia="仿宋_GB2312" w:hAnsi="仿宋_GB2312" w:cs="仿宋_GB2312"/>
          <w:sz w:val="24"/>
        </w:rPr>
      </w:pPr>
    </w:p>
    <w:p w:rsidR="00D92E53" w:rsidRPr="00624547" w:rsidRDefault="00D92E53" w:rsidP="00800BA5">
      <w:pPr>
        <w:spacing w:line="360" w:lineRule="auto"/>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 xml:space="preserve">法定代表人签字：  </w:t>
      </w:r>
      <w:r w:rsidRPr="003B1BE0">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sidRPr="003B1BE0">
        <w:rPr>
          <w:rFonts w:ascii="仿宋_GB2312" w:eastAsia="仿宋_GB2312" w:hAnsi="仿宋_GB2312" w:cs="仿宋_GB2312" w:hint="eastAsia"/>
          <w:sz w:val="24"/>
          <w:u w:val="single"/>
        </w:rPr>
        <w:t xml:space="preserve">      </w:t>
      </w:r>
      <w:r w:rsidR="008C4F3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p>
    <w:p w:rsidR="00CA639E" w:rsidRDefault="00CA639E" w:rsidP="00CA639E">
      <w:pPr>
        <w:spacing w:line="360" w:lineRule="auto"/>
        <w:jc w:val="left"/>
        <w:rPr>
          <w:rFonts w:ascii="仿宋_GB2312" w:eastAsia="仿宋_GB2312" w:hAnsi="仿宋_GB2312" w:cs="仿宋_GB2312"/>
          <w:sz w:val="24"/>
        </w:rPr>
      </w:pPr>
    </w:p>
    <w:p w:rsidR="00D92E53" w:rsidRDefault="00D92E53" w:rsidP="00800BA5">
      <w:pPr>
        <w:spacing w:line="360" w:lineRule="auto"/>
        <w:ind w:firstLineChars="300" w:firstLine="720"/>
        <w:jc w:val="left"/>
        <w:rPr>
          <w:rFonts w:ascii="仿宋_GB2312" w:eastAsia="仿宋_GB2312" w:hAnsi="仿宋_GB2312" w:cs="仿宋_GB2312"/>
          <w:sz w:val="24"/>
          <w:u w:val="single"/>
        </w:rPr>
      </w:pPr>
      <w:r>
        <w:rPr>
          <w:rFonts w:ascii="仿宋_GB2312" w:eastAsia="仿宋_GB2312" w:hAnsi="仿宋_GB2312" w:cs="仿宋_GB2312" w:hint="eastAsia"/>
          <w:sz w:val="24"/>
        </w:rPr>
        <w:t xml:space="preserve">授权代表人签字：  </w:t>
      </w:r>
      <w:r w:rsidRPr="003B1BE0">
        <w:rPr>
          <w:rFonts w:ascii="仿宋_GB2312" w:eastAsia="仿宋_GB2312" w:hAnsi="仿宋_GB2312" w:cs="仿宋_GB2312" w:hint="eastAsia"/>
          <w:sz w:val="24"/>
          <w:u w:val="single"/>
        </w:rPr>
        <w:t xml:space="preserve">               </w:t>
      </w:r>
      <w:r w:rsidR="008C4F3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p>
    <w:p w:rsidR="00800BA5" w:rsidRDefault="00800BA5" w:rsidP="00800BA5">
      <w:pPr>
        <w:spacing w:line="360" w:lineRule="auto"/>
        <w:ind w:firstLineChars="1050" w:firstLine="2520"/>
        <w:jc w:val="left"/>
        <w:rPr>
          <w:rFonts w:ascii="仿宋_GB2312" w:eastAsia="仿宋_GB2312" w:hAnsi="新宋体" w:cs="Arial"/>
          <w:sz w:val="24"/>
        </w:rPr>
      </w:pPr>
      <w:r>
        <w:rPr>
          <w:rFonts w:ascii="仿宋_GB2312" w:eastAsia="仿宋_GB2312" w:hAnsi="新宋体" w:cs="Arial" w:hint="eastAsia"/>
          <w:sz w:val="24"/>
        </w:rPr>
        <w:t xml:space="preserve">        </w:t>
      </w:r>
    </w:p>
    <w:p w:rsidR="00800BA5" w:rsidRDefault="00D92E53" w:rsidP="00800BA5">
      <w:pPr>
        <w:spacing w:line="360" w:lineRule="auto"/>
        <w:ind w:firstLineChars="1650" w:firstLine="3960"/>
        <w:jc w:val="left"/>
        <w:rPr>
          <w:rFonts w:ascii="仿宋_GB2312" w:eastAsia="仿宋_GB2312" w:hAnsi="仿宋_GB2312" w:cs="仿宋_GB2312"/>
          <w:sz w:val="24"/>
        </w:rPr>
      </w:pPr>
      <w:r>
        <w:rPr>
          <w:rFonts w:ascii="仿宋_GB2312" w:eastAsia="仿宋_GB2312" w:hAnsi="新宋体" w:cs="Arial" w:hint="eastAsia"/>
          <w:sz w:val="24"/>
        </w:rPr>
        <w:t xml:space="preserve">  </w:t>
      </w:r>
      <w:r w:rsidR="00800BA5">
        <w:rPr>
          <w:rFonts w:ascii="仿宋_GB2312" w:eastAsia="仿宋_GB2312" w:hAnsi="新宋体" w:cs="Arial" w:hint="eastAsia"/>
          <w:sz w:val="24"/>
        </w:rPr>
        <w:t xml:space="preserve">日期：  </w:t>
      </w:r>
      <w:r w:rsidR="00800BA5" w:rsidRPr="005F0137">
        <w:rPr>
          <w:rFonts w:ascii="仿宋_GB2312" w:eastAsia="仿宋_GB2312" w:hAnsi="新宋体" w:cs="Arial" w:hint="eastAsia"/>
          <w:sz w:val="24"/>
          <w:u w:val="single"/>
        </w:rPr>
        <w:t xml:space="preserve">      年      月      日</w:t>
      </w:r>
    </w:p>
    <w:p w:rsidR="00800BA5" w:rsidRDefault="00800BA5" w:rsidP="00800BA5">
      <w:pPr>
        <w:spacing w:line="360" w:lineRule="auto"/>
        <w:ind w:firstLineChars="150" w:firstLine="360"/>
        <w:jc w:val="left"/>
        <w:rPr>
          <w:rFonts w:ascii="仿宋_GB2312" w:eastAsia="仿宋_GB2312" w:hAnsi="仿宋_GB2312" w:cs="仿宋_GB2312"/>
          <w:sz w:val="24"/>
        </w:rPr>
      </w:pPr>
    </w:p>
    <w:p w:rsidR="00D92E53" w:rsidRDefault="00D92E53" w:rsidP="00D92E53">
      <w:pPr>
        <w:spacing w:line="360" w:lineRule="auto"/>
        <w:ind w:firstLineChars="295" w:firstLine="708"/>
        <w:jc w:val="center"/>
        <w:rPr>
          <w:rFonts w:ascii="仿宋_GB2312" w:eastAsia="仿宋_GB2312" w:hAnsi="新宋体" w:cs="Arial"/>
          <w:sz w:val="24"/>
        </w:rPr>
      </w:pPr>
    </w:p>
    <w:p w:rsidR="00D92E53" w:rsidRPr="00DD344C" w:rsidRDefault="00D92E53" w:rsidP="00D92E53">
      <w:pPr>
        <w:spacing w:line="360" w:lineRule="auto"/>
        <w:ind w:firstLineChars="295" w:firstLine="708"/>
        <w:jc w:val="center"/>
        <w:rPr>
          <w:rFonts w:ascii="仿宋_GB2312" w:eastAsia="仿宋_GB2312" w:hAnsi="仿宋_GB2312" w:cs="仿宋_GB2312"/>
          <w:sz w:val="24"/>
          <w:u w:val="single"/>
        </w:rPr>
      </w:pPr>
      <w:r>
        <w:rPr>
          <w:rFonts w:ascii="仿宋_GB2312" w:eastAsia="仿宋_GB2312" w:hAnsi="新宋体" w:cs="Arial" w:hint="eastAsia"/>
          <w:sz w:val="24"/>
        </w:rPr>
        <w:t xml:space="preserve">         </w:t>
      </w:r>
    </w:p>
    <w:p w:rsidR="00D92E53" w:rsidRDefault="00D92E53" w:rsidP="00D92E53">
      <w:pPr>
        <w:spacing w:line="360" w:lineRule="auto"/>
        <w:ind w:firstLineChars="395" w:firstLine="948"/>
        <w:rPr>
          <w:rFonts w:ascii="仿宋_GB2312" w:eastAsia="仿宋_GB2312" w:hAnsi="仿宋_GB2312" w:cs="仿宋_GB2312"/>
          <w:sz w:val="24"/>
        </w:rPr>
      </w:pPr>
      <w:r>
        <w:rPr>
          <w:rFonts w:ascii="仿宋_GB2312" w:eastAsia="仿宋_GB2312" w:hAnsi="仿宋_GB2312" w:cs="仿宋_GB2312" w:hint="eastAsia"/>
          <w:sz w:val="24"/>
        </w:rPr>
        <w:t>粘贴法定代表人身份证  复印件</w:t>
      </w:r>
    </w:p>
    <w:p w:rsidR="00D92E53" w:rsidRPr="00CA639E" w:rsidRDefault="00D92E53" w:rsidP="00CA639E">
      <w:pPr>
        <w:spacing w:line="360" w:lineRule="auto"/>
        <w:ind w:rightChars="172" w:right="361" w:firstLineChars="400" w:firstLine="960"/>
        <w:rPr>
          <w:rFonts w:ascii="仿宋_GB2312" w:eastAsia="仿宋_GB2312" w:hAnsi="仿宋_GB2312" w:cs="仿宋_GB2312"/>
          <w:b/>
          <w:sz w:val="28"/>
          <w:szCs w:val="28"/>
        </w:rPr>
      </w:pPr>
      <w:r>
        <w:rPr>
          <w:rFonts w:ascii="仿宋_GB2312" w:eastAsia="仿宋_GB2312" w:hAnsi="仿宋_GB2312" w:cs="仿宋_GB2312" w:hint="eastAsia"/>
          <w:sz w:val="24"/>
        </w:rPr>
        <w:t>粘贴授权代表人身份证  复印件</w:t>
      </w:r>
    </w:p>
    <w:sectPr w:rsidR="00D92E53" w:rsidRPr="00CA639E" w:rsidSect="000974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F0" w:rsidRDefault="00EC2DF0" w:rsidP="00DF71D1">
      <w:r>
        <w:separator/>
      </w:r>
    </w:p>
  </w:endnote>
  <w:endnote w:type="continuationSeparator" w:id="0">
    <w:p w:rsidR="00EC2DF0" w:rsidRDefault="00EC2DF0" w:rsidP="00DF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F0" w:rsidRDefault="00EC2DF0" w:rsidP="00DF71D1">
      <w:r>
        <w:separator/>
      </w:r>
    </w:p>
  </w:footnote>
  <w:footnote w:type="continuationSeparator" w:id="0">
    <w:p w:rsidR="00EC2DF0" w:rsidRDefault="00EC2DF0" w:rsidP="00DF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123"/>
    <w:multiLevelType w:val="hybridMultilevel"/>
    <w:tmpl w:val="5770C842"/>
    <w:lvl w:ilvl="0" w:tplc="3460A8D2">
      <w:start w:val="1"/>
      <w:numFmt w:val="japaneseCounting"/>
      <w:lvlText w:val="%1、"/>
      <w:lvlJc w:val="left"/>
      <w:pPr>
        <w:ind w:left="961" w:hanging="720"/>
      </w:pPr>
      <w:rPr>
        <w:rFonts w:hint="default"/>
        <w:lang w:val="en-US"/>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1D1"/>
    <w:rsid w:val="000974A1"/>
    <w:rsid w:val="000A52D2"/>
    <w:rsid w:val="00116105"/>
    <w:rsid w:val="001D1B99"/>
    <w:rsid w:val="001F7D89"/>
    <w:rsid w:val="002B0EC2"/>
    <w:rsid w:val="0037284F"/>
    <w:rsid w:val="0039344D"/>
    <w:rsid w:val="004139A2"/>
    <w:rsid w:val="00421D56"/>
    <w:rsid w:val="004A0786"/>
    <w:rsid w:val="004F3CC9"/>
    <w:rsid w:val="004F6903"/>
    <w:rsid w:val="00505747"/>
    <w:rsid w:val="005061C7"/>
    <w:rsid w:val="005203D2"/>
    <w:rsid w:val="005203D6"/>
    <w:rsid w:val="00543BF9"/>
    <w:rsid w:val="005E3006"/>
    <w:rsid w:val="00637C54"/>
    <w:rsid w:val="006778D4"/>
    <w:rsid w:val="006A1FE0"/>
    <w:rsid w:val="00713583"/>
    <w:rsid w:val="0074271C"/>
    <w:rsid w:val="00767614"/>
    <w:rsid w:val="007F484F"/>
    <w:rsid w:val="00800BA5"/>
    <w:rsid w:val="008A5979"/>
    <w:rsid w:val="008C4F37"/>
    <w:rsid w:val="00903DCA"/>
    <w:rsid w:val="00942981"/>
    <w:rsid w:val="009833D2"/>
    <w:rsid w:val="00994AC3"/>
    <w:rsid w:val="0099762D"/>
    <w:rsid w:val="009A239E"/>
    <w:rsid w:val="00A6741E"/>
    <w:rsid w:val="00AD176B"/>
    <w:rsid w:val="00BC1B98"/>
    <w:rsid w:val="00BC460D"/>
    <w:rsid w:val="00CA639E"/>
    <w:rsid w:val="00CB5676"/>
    <w:rsid w:val="00CD387F"/>
    <w:rsid w:val="00D0070B"/>
    <w:rsid w:val="00D92E53"/>
    <w:rsid w:val="00DB7756"/>
    <w:rsid w:val="00DF2183"/>
    <w:rsid w:val="00DF71D1"/>
    <w:rsid w:val="00E63234"/>
    <w:rsid w:val="00EC2DF0"/>
    <w:rsid w:val="00EE6664"/>
    <w:rsid w:val="00EF03D8"/>
    <w:rsid w:val="00F40F53"/>
    <w:rsid w:val="00FB1424"/>
    <w:rsid w:val="00FB5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A1"/>
    <w:pPr>
      <w:widowControl w:val="0"/>
      <w:jc w:val="both"/>
    </w:pPr>
  </w:style>
  <w:style w:type="paragraph" w:styleId="1">
    <w:name w:val="heading 1"/>
    <w:basedOn w:val="a"/>
    <w:link w:val="1Char"/>
    <w:uiPriority w:val="9"/>
    <w:qFormat/>
    <w:rsid w:val="00DF71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71D1"/>
    <w:rPr>
      <w:sz w:val="18"/>
      <w:szCs w:val="18"/>
    </w:rPr>
  </w:style>
  <w:style w:type="paragraph" w:styleId="a4">
    <w:name w:val="footer"/>
    <w:basedOn w:val="a"/>
    <w:link w:val="Char0"/>
    <w:uiPriority w:val="99"/>
    <w:semiHidden/>
    <w:unhideWhenUsed/>
    <w:rsid w:val="00DF71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71D1"/>
    <w:rPr>
      <w:sz w:val="18"/>
      <w:szCs w:val="18"/>
    </w:rPr>
  </w:style>
  <w:style w:type="character" w:customStyle="1" w:styleId="1Char">
    <w:name w:val="标题 1 Char"/>
    <w:basedOn w:val="a0"/>
    <w:link w:val="1"/>
    <w:uiPriority w:val="9"/>
    <w:qFormat/>
    <w:rsid w:val="00DF71D1"/>
    <w:rPr>
      <w:rFonts w:ascii="宋体" w:eastAsia="宋体" w:hAnsi="宋体" w:cs="宋体"/>
      <w:b/>
      <w:bCs/>
      <w:kern w:val="36"/>
      <w:sz w:val="48"/>
      <w:szCs w:val="48"/>
    </w:rPr>
  </w:style>
  <w:style w:type="character" w:styleId="a5">
    <w:name w:val="Hyperlink"/>
    <w:basedOn w:val="a0"/>
    <w:uiPriority w:val="99"/>
    <w:semiHidden/>
    <w:unhideWhenUsed/>
    <w:rsid w:val="00DF71D1"/>
    <w:rPr>
      <w:color w:val="0000FF"/>
      <w:u w:val="single"/>
    </w:rPr>
  </w:style>
  <w:style w:type="paragraph" w:styleId="a6">
    <w:name w:val="Normal Indent"/>
    <w:basedOn w:val="a"/>
    <w:unhideWhenUsed/>
    <w:qFormat/>
    <w:rsid w:val="00D92E53"/>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1"/>
    <w:qFormat/>
    <w:rsid w:val="004F6903"/>
    <w:rPr>
      <w:rFonts w:ascii="宋体" w:eastAsia="宋体" w:hAnsi="Courier New" w:cs="Times New Roman"/>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4F6903"/>
    <w:rPr>
      <w:rFonts w:ascii="宋体" w:eastAsia="宋体" w:hAnsi="Courier New" w:cs="Times New Roman"/>
      <w:szCs w:val="20"/>
    </w:rPr>
  </w:style>
  <w:style w:type="paragraph" w:styleId="a8">
    <w:name w:val="List Paragraph"/>
    <w:basedOn w:val="a"/>
    <w:uiPriority w:val="99"/>
    <w:unhideWhenUsed/>
    <w:qFormat/>
    <w:rsid w:val="008C4F3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88883724">
      <w:bodyDiv w:val="1"/>
      <w:marLeft w:val="0"/>
      <w:marRight w:val="0"/>
      <w:marTop w:val="0"/>
      <w:marBottom w:val="0"/>
      <w:divBdr>
        <w:top w:val="none" w:sz="0" w:space="0" w:color="auto"/>
        <w:left w:val="none" w:sz="0" w:space="0" w:color="auto"/>
        <w:bottom w:val="none" w:sz="0" w:space="0" w:color="auto"/>
        <w:right w:val="none" w:sz="0" w:space="0" w:color="auto"/>
      </w:divBdr>
      <w:divsChild>
        <w:div w:id="761725474">
          <w:marLeft w:val="0"/>
          <w:marRight w:val="0"/>
          <w:marTop w:val="0"/>
          <w:marBottom w:val="0"/>
          <w:divBdr>
            <w:top w:val="none" w:sz="0" w:space="0" w:color="auto"/>
            <w:left w:val="none" w:sz="0" w:space="0" w:color="auto"/>
            <w:bottom w:val="none" w:sz="0" w:space="0" w:color="auto"/>
            <w:right w:val="none" w:sz="0" w:space="0" w:color="auto"/>
          </w:divBdr>
        </w:div>
        <w:div w:id="1059013420">
          <w:marLeft w:val="0"/>
          <w:marRight w:val="0"/>
          <w:marTop w:val="0"/>
          <w:marBottom w:val="0"/>
          <w:divBdr>
            <w:top w:val="none" w:sz="0" w:space="0" w:color="auto"/>
            <w:left w:val="none" w:sz="0" w:space="0" w:color="auto"/>
            <w:bottom w:val="none" w:sz="0" w:space="0" w:color="auto"/>
            <w:right w:val="none" w:sz="0" w:space="0" w:color="auto"/>
          </w:divBdr>
          <w:divsChild>
            <w:div w:id="1787188575">
              <w:marLeft w:val="0"/>
              <w:marRight w:val="0"/>
              <w:marTop w:val="0"/>
              <w:marBottom w:val="0"/>
              <w:divBdr>
                <w:top w:val="none" w:sz="0" w:space="0" w:color="auto"/>
                <w:left w:val="none" w:sz="0" w:space="0" w:color="auto"/>
                <w:bottom w:val="none" w:sz="0" w:space="0" w:color="auto"/>
                <w:right w:val="none" w:sz="0" w:space="0" w:color="auto"/>
              </w:divBdr>
            </w:div>
            <w:div w:id="912200965">
              <w:marLeft w:val="0"/>
              <w:marRight w:val="0"/>
              <w:marTop w:val="0"/>
              <w:marBottom w:val="0"/>
              <w:divBdr>
                <w:top w:val="none" w:sz="0" w:space="0" w:color="auto"/>
                <w:left w:val="none" w:sz="0" w:space="0" w:color="auto"/>
                <w:bottom w:val="none" w:sz="0" w:space="0" w:color="auto"/>
                <w:right w:val="none" w:sz="0" w:space="0" w:color="auto"/>
              </w:divBdr>
            </w:div>
            <w:div w:id="1904948876">
              <w:marLeft w:val="0"/>
              <w:marRight w:val="0"/>
              <w:marTop w:val="0"/>
              <w:marBottom w:val="0"/>
              <w:divBdr>
                <w:top w:val="none" w:sz="0" w:space="0" w:color="auto"/>
                <w:left w:val="none" w:sz="0" w:space="0" w:color="auto"/>
                <w:bottom w:val="none" w:sz="0" w:space="0" w:color="auto"/>
                <w:right w:val="none" w:sz="0" w:space="0" w:color="auto"/>
              </w:divBdr>
            </w:div>
            <w:div w:id="747966757">
              <w:marLeft w:val="0"/>
              <w:marRight w:val="0"/>
              <w:marTop w:val="0"/>
              <w:marBottom w:val="0"/>
              <w:divBdr>
                <w:top w:val="none" w:sz="0" w:space="0" w:color="auto"/>
                <w:left w:val="none" w:sz="0" w:space="0" w:color="auto"/>
                <w:bottom w:val="none" w:sz="0" w:space="0" w:color="auto"/>
                <w:right w:val="none" w:sz="0" w:space="0" w:color="auto"/>
              </w:divBdr>
            </w:div>
            <w:div w:id="996612855">
              <w:marLeft w:val="0"/>
              <w:marRight w:val="0"/>
              <w:marTop w:val="0"/>
              <w:marBottom w:val="0"/>
              <w:divBdr>
                <w:top w:val="none" w:sz="0" w:space="0" w:color="auto"/>
                <w:left w:val="none" w:sz="0" w:space="0" w:color="auto"/>
                <w:bottom w:val="none" w:sz="0" w:space="0" w:color="auto"/>
                <w:right w:val="none" w:sz="0" w:space="0" w:color="auto"/>
              </w:divBdr>
            </w:div>
            <w:div w:id="4139895">
              <w:marLeft w:val="0"/>
              <w:marRight w:val="0"/>
              <w:marTop w:val="0"/>
              <w:marBottom w:val="0"/>
              <w:divBdr>
                <w:top w:val="none" w:sz="0" w:space="0" w:color="auto"/>
                <w:left w:val="none" w:sz="0" w:space="0" w:color="auto"/>
                <w:bottom w:val="none" w:sz="0" w:space="0" w:color="auto"/>
                <w:right w:val="none" w:sz="0" w:space="0" w:color="auto"/>
              </w:divBdr>
            </w:div>
            <w:div w:id="470371496">
              <w:marLeft w:val="0"/>
              <w:marRight w:val="0"/>
              <w:marTop w:val="0"/>
              <w:marBottom w:val="0"/>
              <w:divBdr>
                <w:top w:val="none" w:sz="0" w:space="0" w:color="auto"/>
                <w:left w:val="none" w:sz="0" w:space="0" w:color="auto"/>
                <w:bottom w:val="none" w:sz="0" w:space="0" w:color="auto"/>
                <w:right w:val="none" w:sz="0" w:space="0" w:color="auto"/>
              </w:divBdr>
            </w:div>
            <w:div w:id="1711026281">
              <w:marLeft w:val="0"/>
              <w:marRight w:val="0"/>
              <w:marTop w:val="0"/>
              <w:marBottom w:val="0"/>
              <w:divBdr>
                <w:top w:val="none" w:sz="0" w:space="0" w:color="auto"/>
                <w:left w:val="none" w:sz="0" w:space="0" w:color="auto"/>
                <w:bottom w:val="none" w:sz="0" w:space="0" w:color="auto"/>
                <w:right w:val="none" w:sz="0" w:space="0" w:color="auto"/>
              </w:divBdr>
            </w:div>
            <w:div w:id="1243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394C-D3BE-4860-B4C3-2ADA9BB0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1118</Characters>
  <Application>Microsoft Office Word</Application>
  <DocSecurity>0</DocSecurity>
  <Lines>9</Lines>
  <Paragraphs>2</Paragraphs>
  <ScaleCrop>false</ScaleCrop>
  <Company>lenovo.com</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2018-06-19T01:09:00Z</cp:lastPrinted>
  <dcterms:created xsi:type="dcterms:W3CDTF">2018-06-20T07:19:00Z</dcterms:created>
  <dcterms:modified xsi:type="dcterms:W3CDTF">2018-06-20T07:19:00Z</dcterms:modified>
</cp:coreProperties>
</file>